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837" w:rsidRDefault="00672837" w:rsidP="00672837">
      <w:pPr>
        <w:rPr>
          <w:b/>
          <w:sz w:val="28"/>
          <w:szCs w:val="28"/>
        </w:rPr>
      </w:pPr>
      <w:r w:rsidRPr="0094615E">
        <w:rPr>
          <w:rFonts w:ascii="Times New Roman" w:hAnsi="Times New Roman" w:cs="Times New Roman"/>
          <w:b/>
          <w:sz w:val="28"/>
          <w:szCs w:val="28"/>
        </w:rPr>
        <w:t>Темперамент и деятельность</w:t>
      </w:r>
    </w:p>
    <w:p w:rsidR="00672837" w:rsidRDefault="00672837" w:rsidP="00672837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Рогов Е. И. Азбука психологии. «Психология общения», ВЛАДОС. М.; 2006г.</w:t>
      </w:r>
    </w:p>
    <w:p w:rsidR="00510DC6" w:rsidRDefault="00510DC6"/>
    <w:sectPr w:rsidR="00510D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>
    <w:useFELayout/>
  </w:compat>
  <w:rsids>
    <w:rsidRoot w:val="00672837"/>
    <w:rsid w:val="00510DC6"/>
    <w:rsid w:val="00672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2020-11-03T12:07:00Z</dcterms:created>
  <dcterms:modified xsi:type="dcterms:W3CDTF">2020-11-03T12:07:00Z</dcterms:modified>
</cp:coreProperties>
</file>